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BF404C">
      <w:pPr>
        <w:pStyle w:val="3"/>
        <w:spacing w:before="280" w:after="120"/>
      </w:pPr>
      <w:r>
        <w:rPr>
          <w:b/>
          <w:color w:val="003A34"/>
          <w:sz w:val="40"/>
        </w:rPr>
        <w:t>Activity Toys</w:t>
      </w:r>
      <w:bookmarkStart w:id="0" w:name="_GoBack"/>
      <w:bookmarkEnd w:id="0"/>
    </w:p>
    <w:p w14:paraId="447D2F28">
      <w:pPr>
        <w:pStyle w:val="4"/>
        <w:spacing w:before="200" w:after="120"/>
      </w:pPr>
      <w:r>
        <w:rPr>
          <w:b/>
          <w:color w:val="00645C"/>
          <w:sz w:val="28"/>
        </w:rPr>
        <w:t>Meta Information</w:t>
      </w:r>
    </w:p>
    <w:p w14:paraId="24BEC8FE">
      <w:r>
        <w:rPr>
          <w:b/>
          <w:i w:val="0"/>
        </w:rPr>
        <w:t>Title:</w:t>
      </w:r>
      <w:r>
        <w:rPr>
          <w:b w:val="0"/>
          <w:i w:val="0"/>
        </w:rPr>
        <w:t xml:space="preserve"> Custom Wooden Activity Toys Manufacturer | OEM Activity Toys | KIDMERRY</w:t>
      </w:r>
    </w:p>
    <w:p w14:paraId="277DE10B">
      <w:r>
        <w:rPr>
          <w:b/>
          <w:i w:val="0"/>
        </w:rPr>
        <w:t>Description:</w:t>
      </w:r>
      <w:r>
        <w:rPr>
          <w:b w:val="0"/>
          <w:i w:val="0"/>
        </w:rPr>
        <w:t xml:space="preserve"> Turn curious hands into busy minds. We craft custom wooden activity toys like bead mazes and activity cubes in certified safe wood, ready for your own label. Contact us.</w:t>
      </w:r>
    </w:p>
    <w:p w14:paraId="75D704A0">
      <w:r>
        <w:rPr>
          <w:b/>
          <w:i w:val="0"/>
        </w:rPr>
        <w:t>Keywords:</w:t>
      </w:r>
      <w:r>
        <w:rPr>
          <w:b w:val="0"/>
          <w:i w:val="0"/>
        </w:rPr>
        <w:t xml:space="preserve"> Wooden Activity Toys, Wooden Activity Cube, Wooden Busy Board, Wooden Bead Maze</w:t>
      </w:r>
    </w:p>
    <w:p w14:paraId="0C7D63D7">
      <w:r>
        <w:rPr>
          <w:b/>
          <w:i w:val="0"/>
        </w:rPr>
        <w:t>Tags:</w:t>
      </w:r>
      <w:r>
        <w:rPr>
          <w:b w:val="0"/>
          <w:i w:val="0"/>
        </w:rPr>
        <w:t xml:space="preserve"> Wooden Activity Toys, Custom Wooden Activity Toys, Wooden Activity Cube, Wooden Bead Maze, Wooden Busy Board, Wooden Sensory Toys</w:t>
      </w:r>
    </w:p>
    <w:p w14:paraId="00217F60">
      <w:pPr>
        <w:pBdr>
          <w:bottom w:val="single" w:color="27C2B2" w:sz="6" w:space="1"/>
        </w:pBdr>
        <w:spacing w:before="80" w:after="80"/>
      </w:pPr>
    </w:p>
    <w:p w14:paraId="194224C9">
      <w:pPr>
        <w:pStyle w:val="4"/>
        <w:spacing w:before="200" w:after="120"/>
      </w:pPr>
      <w:r>
        <w:rPr>
          <w:b/>
          <w:color w:val="00645C"/>
          <w:sz w:val="28"/>
        </w:rPr>
        <w:t>Introduction</w:t>
      </w:r>
    </w:p>
    <w:p w14:paraId="505775F9">
      <w:r>
        <w:rPr>
          <w:b w:val="0"/>
          <w:i w:val="0"/>
        </w:rPr>
        <w:t xml:space="preserve">Engage little hands and busy minds with our </w:t>
      </w:r>
      <w:r>
        <w:rPr>
          <w:b/>
          <w:i w:val="0"/>
        </w:rPr>
        <w:t>Custom Wooden Activity Toys</w:t>
      </w:r>
      <w:r>
        <w:rPr>
          <w:b w:val="0"/>
          <w:i w:val="0"/>
        </w:rPr>
        <w:t>. From multi-functional activity cubes with detachable bead mazes to Montessori busy boards and pounding benches, each toy is designed to develop fine motor skills, sensory exploration, and cognitive growth. Made from certified safe materials, these activity toys are perfect for toddlers and preschoolers — and ideal for brands seeking high-value, development-focused products.</w:t>
      </w:r>
    </w:p>
    <w:p w14:paraId="5FADA4A9">
      <w:pPr>
        <w:pStyle w:val="4"/>
        <w:spacing w:before="200" w:after="120"/>
      </w:pPr>
      <w:r>
        <w:rPr>
          <w:b/>
          <w:color w:val="00645C"/>
          <w:sz w:val="28"/>
        </w:rPr>
        <w:t>Product Range</w:t>
      </w:r>
    </w:p>
    <w:p w14:paraId="2C7F7325">
      <w:r>
        <w:rPr>
          <w:b w:val="0"/>
          <w:i w:val="0"/>
        </w:rPr>
        <w:t xml:space="preserve">This collection features </w:t>
      </w:r>
      <w:r>
        <w:rPr>
          <w:b/>
          <w:i w:val="0"/>
        </w:rPr>
        <w:t>8 products</w:t>
      </w:r>
      <w:r>
        <w:rPr>
          <w:b w:val="0"/>
          <w:i w:val="0"/>
        </w:rPr>
        <w:t>, including:</w:t>
      </w:r>
    </w:p>
    <w:p w14:paraId="1AEF7A7D">
      <w:pPr>
        <w:pStyle w:val="16"/>
      </w:pPr>
      <w:r>
        <w:rPr>
          <w:b/>
          <w:i w:val="0"/>
        </w:rPr>
        <w:t>H2005</w:t>
      </w:r>
      <w:r>
        <w:rPr>
          <w:b w:val="0"/>
          <w:i w:val="0"/>
        </w:rPr>
        <w:t xml:space="preserve"> — Ocean Wooden Activity Cube with Detachable Bead Maze Top &amp; 4 Sensory Panels Ages 1-6</w:t>
      </w:r>
    </w:p>
    <w:p w14:paraId="03FADA71">
      <w:pPr>
        <w:pStyle w:val="16"/>
      </w:pPr>
      <w:r>
        <w:rPr>
          <w:b/>
          <w:i w:val="0"/>
        </w:rPr>
        <w:t>H2004</w:t>
      </w:r>
      <w:r>
        <w:rPr>
          <w:b w:val="0"/>
          <w:i w:val="0"/>
        </w:rPr>
        <w:t xml:space="preserve"> — Forest Farm Hexagonal Wooden Activity Cube with Detachable Bead Maze Top for Toddlers 1-4Y</w:t>
      </w:r>
    </w:p>
    <w:p w14:paraId="21812CC0">
      <w:pPr>
        <w:pStyle w:val="16"/>
      </w:pPr>
      <w:r>
        <w:rPr>
          <w:b/>
          <w:i w:val="0"/>
        </w:rPr>
        <w:t>A2007</w:t>
      </w:r>
      <w:r>
        <w:rPr>
          <w:b w:val="0"/>
          <w:i w:val="0"/>
        </w:rPr>
        <w:t xml:space="preserve"> — Wooden Whale Pounding Bench with 8 Macaron Pegs &amp; Wave Hammer for Toddlers 1-3Y</w:t>
      </w:r>
    </w:p>
    <w:p w14:paraId="7B006801">
      <w:pPr>
        <w:pStyle w:val="16"/>
      </w:pPr>
      <w:r>
        <w:rPr>
          <w:b/>
          <w:i w:val="0"/>
        </w:rPr>
        <w:t>L3002</w:t>
      </w:r>
      <w:r>
        <w:rPr>
          <w:b w:val="0"/>
          <w:i w:val="0"/>
        </w:rPr>
        <w:t xml:space="preserve"> — Dinosaur Busy Board 3pc Montessori Sensory Activity Panel Toddler Fine Motor Toy 2–6Y</w:t>
      </w:r>
    </w:p>
    <w:p w14:paraId="5711C688">
      <w:pPr>
        <w:pStyle w:val="16"/>
      </w:pPr>
      <w:r>
        <w:rPr>
          <w:b/>
          <w:i w:val="0"/>
        </w:rPr>
        <w:t>A1001</w:t>
      </w:r>
      <w:r>
        <w:rPr>
          <w:b w:val="0"/>
          <w:i w:val="0"/>
        </w:rPr>
        <w:t xml:space="preserve"> — Capybara Theme Wooden Baby Crib Mobile</w:t>
      </w:r>
    </w:p>
    <w:p w14:paraId="7F2FF6CE">
      <w:pPr>
        <w:pStyle w:val="16"/>
      </w:pPr>
      <w:r>
        <w:rPr>
          <w:b/>
          <w:i w:val="0"/>
        </w:rPr>
        <w:t>H2002</w:t>
      </w:r>
      <w:r>
        <w:rPr>
          <w:b w:val="0"/>
          <w:i w:val="0"/>
        </w:rPr>
        <w:t xml:space="preserve"> — Montessori Wooden Bead Maze，Sensory Activity Toy for Toddlers - Kidmerry</w:t>
      </w:r>
    </w:p>
    <w:p w14:paraId="5C6A43DB">
      <w:pPr>
        <w:pStyle w:val="16"/>
      </w:pPr>
      <w:r>
        <w:rPr>
          <w:b/>
          <w:i w:val="0"/>
        </w:rPr>
        <w:t>L2002</w:t>
      </w:r>
      <w:r>
        <w:rPr>
          <w:b w:val="0"/>
          <w:i w:val="0"/>
        </w:rPr>
        <w:t xml:space="preserve"> — Retro Camera Wooden Busy Board for Toddlers,Montessori Sensory Activity Panel</w:t>
      </w:r>
    </w:p>
    <w:p w14:paraId="60D1EE0F">
      <w:pPr>
        <w:pStyle w:val="16"/>
      </w:pPr>
      <w:r>
        <w:rPr>
          <w:b/>
          <w:i w:val="0"/>
        </w:rPr>
        <w:t>L2001</w:t>
      </w:r>
      <w:r>
        <w:rPr>
          <w:b w:val="0"/>
          <w:i w:val="0"/>
        </w:rPr>
        <w:t xml:space="preserve"> — Robot Wooden Busy Board for Toddlers,Montessori Sensory Activity Panel</w:t>
      </w:r>
    </w:p>
    <w:p w14:paraId="758F9DA7">
      <w:pPr>
        <w:pStyle w:val="4"/>
        <w:spacing w:before="200" w:after="120"/>
      </w:pPr>
      <w:r>
        <w:rPr>
          <w:b/>
          <w:color w:val="00645C"/>
          <w:sz w:val="28"/>
        </w:rPr>
        <w:t>Key Subcategories</w:t>
      </w:r>
    </w:p>
    <w:p w14:paraId="25661DAB">
      <w:pPr>
        <w:pStyle w:val="5"/>
        <w:spacing w:before="200" w:after="120"/>
      </w:pPr>
      <w:r>
        <w:rPr>
          <w:b/>
          <w:color w:val="0B8A80"/>
          <w:sz w:val="24"/>
        </w:rPr>
        <w:t>Activity Cubes &amp; Bead Mazes</w:t>
      </w:r>
    </w:p>
    <w:p w14:paraId="77BBC095">
      <w:r>
        <w:rPr>
          <w:b w:val="0"/>
          <w:i w:val="0"/>
        </w:rPr>
        <w:t>Hexagonal activity cubes with detachable bead maze tops and multi-sensory panels.</w:t>
      </w:r>
    </w:p>
    <w:p w14:paraId="3CCD7D74">
      <w:pPr>
        <w:pStyle w:val="5"/>
        <w:spacing w:before="200" w:after="120"/>
      </w:pPr>
      <w:r>
        <w:rPr>
          <w:b/>
          <w:color w:val="0B8A80"/>
          <w:sz w:val="24"/>
        </w:rPr>
        <w:t>Busy Boards &amp; Pounding Benches</w:t>
      </w:r>
    </w:p>
    <w:p w14:paraId="1BC65FBA">
      <w:r>
        <w:rPr>
          <w:b w:val="0"/>
          <w:i w:val="0"/>
        </w:rPr>
        <w:t>Dinosaur-themed busy boards, robot and camera activity panels, and whale pounding benches.</w:t>
      </w:r>
    </w:p>
    <w:p w14:paraId="3AC5BD93">
      <w:pPr>
        <w:pStyle w:val="5"/>
        <w:spacing w:before="200" w:after="120"/>
      </w:pPr>
      <w:r>
        <w:rPr>
          <w:b/>
          <w:color w:val="0B8A80"/>
          <w:sz w:val="24"/>
        </w:rPr>
        <w:t>Baby Mobiles &amp; Sensory Toys</w:t>
      </w:r>
    </w:p>
    <w:p w14:paraId="7C054081">
      <w:r>
        <w:rPr>
          <w:b w:val="0"/>
          <w:i w:val="0"/>
        </w:rPr>
        <w:t>Capybara-themed crib mobiles and bead maze activity toys for infants.</w:t>
      </w:r>
    </w:p>
    <w:p w14:paraId="2459DE8A">
      <w:pPr>
        <w:pStyle w:val="4"/>
        <w:spacing w:before="200" w:after="120"/>
      </w:pPr>
      <w:r>
        <w:rPr>
          <w:b/>
          <w:color w:val="00645C"/>
          <w:sz w:val="28"/>
        </w:rPr>
        <w:t>Why Choose Our Activity Toys?</w:t>
      </w:r>
    </w:p>
    <w:p w14:paraId="2CB2CD76">
      <w:pPr>
        <w:pStyle w:val="16"/>
      </w:pPr>
      <w:r>
        <w:rPr>
          <w:b/>
          <w:i w:val="0"/>
        </w:rPr>
        <w:t>Sensory Engagement</w:t>
      </w:r>
      <w:r>
        <w:rPr>
          <w:b w:val="0"/>
          <w:i w:val="0"/>
        </w:rPr>
        <w:t xml:space="preserve"> — Bead mazes, busy boards, and activity cubes stimulate multiple senses.</w:t>
      </w:r>
    </w:p>
    <w:p w14:paraId="41B67284">
      <w:pPr>
        <w:pStyle w:val="16"/>
      </w:pPr>
      <w:r>
        <w:rPr>
          <w:b/>
          <w:i w:val="0"/>
        </w:rPr>
        <w:t>Fine Motor Development</w:t>
      </w:r>
      <w:r>
        <w:rPr>
          <w:b w:val="0"/>
          <w:i w:val="0"/>
        </w:rPr>
        <w:t xml:space="preserve"> — Manipulative play strengthens finger dexterity and hand control.</w:t>
      </w:r>
    </w:p>
    <w:p w14:paraId="7ABC115B">
      <w:pPr>
        <w:pStyle w:val="16"/>
      </w:pPr>
      <w:r>
        <w:rPr>
          <w:b/>
          <w:i w:val="0"/>
        </w:rPr>
        <w:t>Cognitive Growth</w:t>
      </w:r>
      <w:r>
        <w:rPr>
          <w:b w:val="0"/>
          <w:i w:val="0"/>
        </w:rPr>
        <w:t xml:space="preserve"> — Problem-solving panels and cause-effect toys boost brain development.</w:t>
      </w:r>
    </w:p>
    <w:p w14:paraId="1BE56981">
      <w:pPr>
        <w:pStyle w:val="16"/>
      </w:pPr>
      <w:r>
        <w:rPr>
          <w:b/>
          <w:i w:val="0"/>
        </w:rPr>
        <w:t>Long-Lasting</w:t>
      </w:r>
      <w:r>
        <w:rPr>
          <w:b w:val="0"/>
          <w:i w:val="0"/>
        </w:rPr>
        <w:t xml:space="preserve"> — Solid wood construction ensures years of play.</w:t>
      </w:r>
    </w:p>
    <w:p w14:paraId="4CB193A1">
      <w:pPr>
        <w:pStyle w:val="16"/>
      </w:pPr>
      <w:r>
        <w:rPr>
          <w:b/>
          <w:i w:val="0"/>
        </w:rPr>
        <w:t>Customizable</w:t>
      </w:r>
      <w:r>
        <w:rPr>
          <w:b w:val="0"/>
          <w:i w:val="0"/>
        </w:rPr>
        <w:t xml:space="preserve"> — Themes, colors, and features tailored to your brand.</w:t>
      </w:r>
    </w:p>
    <w:p w14:paraId="505B3836">
      <w:pPr>
        <w:pStyle w:val="4"/>
        <w:spacing w:before="200" w:after="120"/>
      </w:pPr>
      <w:r>
        <w:rPr>
          <w:b/>
          <w:color w:val="00645C"/>
          <w:sz w:val="28"/>
        </w:rPr>
        <w:t>Materials &amp; Safety</w:t>
      </w:r>
    </w:p>
    <w:p w14:paraId="52914CEB">
      <w:r>
        <w:rPr>
          <w:b w:val="0"/>
          <w:i w:val="0"/>
        </w:rPr>
        <w:t>Our Activity Toys products are made from carefully selected materials:</w:t>
      </w:r>
    </w:p>
    <w:p w14:paraId="6F0A2F6F">
      <w:pPr>
        <w:pStyle w:val="16"/>
      </w:pPr>
      <w:r>
        <w:rPr>
          <w:b w:val="0"/>
          <w:i w:val="0"/>
        </w:rPr>
        <w:t>Solid Wood Body, Blue EVA Crash-Proof Edge Trim, Eco Water-Based Ink</w:t>
      </w:r>
    </w:p>
    <w:p w14:paraId="29745CFC">
      <w:pPr>
        <w:pStyle w:val="16"/>
      </w:pPr>
      <w:r>
        <w:rPr>
          <w:b w:val="0"/>
          <w:i w:val="0"/>
        </w:rPr>
        <w:t>Premium Plywood, Eco Water-Based Paint</w:t>
      </w:r>
    </w:p>
    <w:p w14:paraId="6E45FC72">
      <w:pPr>
        <w:pStyle w:val="16"/>
      </w:pPr>
      <w:r>
        <w:rPr>
          <w:b w:val="0"/>
          <w:i w:val="0"/>
        </w:rPr>
        <w:t>Solid Pine Wood, Eco Water-Based Paint</w:t>
      </w:r>
    </w:p>
    <w:p w14:paraId="61357B1D">
      <w:pPr>
        <w:pStyle w:val="16"/>
      </w:pPr>
      <w:r>
        <w:rPr>
          <w:b w:val="0"/>
          <w:i w:val="0"/>
        </w:rPr>
        <w:t>Natural Solid Wood + Fabric</w:t>
      </w:r>
    </w:p>
    <w:p w14:paraId="12105A7D">
      <w:r>
        <w:rPr>
          <w:b w:val="0"/>
          <w:i w:val="0"/>
        </w:rPr>
        <w:t xml:space="preserve">All materials are </w:t>
      </w:r>
      <w:r>
        <w:rPr>
          <w:b/>
          <w:i w:val="0"/>
        </w:rPr>
        <w:t>non-toxic, child-safe, and environmentally responsible</w:t>
      </w:r>
      <w:r>
        <w:rPr>
          <w:b w:val="0"/>
          <w:i w:val="0"/>
        </w:rPr>
        <w:t xml:space="preserve">. We use water-based paints, eco-friendly inks, and FSC-certified wood wherever possible. Every product undergoes rigorous safety testing to meet </w:t>
      </w:r>
      <w:r>
        <w:rPr>
          <w:b/>
          <w:i w:val="0"/>
        </w:rPr>
        <w:t>EN71, ASTM F963, and CPSIA</w:t>
      </w:r>
      <w:r>
        <w:rPr>
          <w:b w:val="0"/>
          <w:i w:val="0"/>
        </w:rPr>
        <w:t xml:space="preserve"> standards.</w:t>
      </w:r>
    </w:p>
    <w:p w14:paraId="08450C3F">
      <w:pPr>
        <w:pStyle w:val="4"/>
        <w:spacing w:before="200" w:after="120"/>
      </w:pPr>
      <w:r>
        <w:rPr>
          <w:b/>
          <w:color w:val="00645C"/>
          <w:sz w:val="28"/>
        </w:rPr>
        <w:t>Target Age Groups</w:t>
      </w:r>
    </w:p>
    <w:p w14:paraId="300949C3">
      <w:r>
        <w:rPr>
          <w:b w:val="0"/>
          <w:i w:val="0"/>
        </w:rPr>
        <w:t>This collection serves children across various developmental stages:</w:t>
      </w:r>
    </w:p>
    <w:p w14:paraId="573B9A8D">
      <w:pPr>
        <w:pStyle w:val="16"/>
      </w:pPr>
      <w:r>
        <w:rPr>
          <w:b w:val="0"/>
          <w:i w:val="0"/>
        </w:rPr>
        <w:t>1 – 6 Years</w:t>
      </w:r>
    </w:p>
    <w:p w14:paraId="762DA15F">
      <w:pPr>
        <w:pStyle w:val="16"/>
      </w:pPr>
      <w:r>
        <w:rPr>
          <w:b w:val="0"/>
          <w:i w:val="0"/>
        </w:rPr>
        <w:t>1 - 4 Years</w:t>
      </w:r>
    </w:p>
    <w:p w14:paraId="42859C4E">
      <w:pPr>
        <w:pStyle w:val="16"/>
      </w:pPr>
      <w:r>
        <w:rPr>
          <w:b w:val="0"/>
          <w:i w:val="0"/>
        </w:rPr>
        <w:t>1 - 3 Years</w:t>
      </w:r>
    </w:p>
    <w:p w14:paraId="5D6AA192">
      <w:pPr>
        <w:pStyle w:val="16"/>
      </w:pPr>
      <w:r>
        <w:rPr>
          <w:b w:val="0"/>
          <w:i w:val="0"/>
        </w:rPr>
        <w:t>2 – 6 Years</w:t>
      </w:r>
    </w:p>
    <w:p w14:paraId="18BB4AFF">
      <w:pPr>
        <w:pStyle w:val="16"/>
      </w:pPr>
      <w:r>
        <w:rPr>
          <w:b w:val="0"/>
          <w:i w:val="0"/>
        </w:rPr>
        <w:t>0-12 Months</w:t>
      </w:r>
    </w:p>
    <w:p w14:paraId="597BC171">
      <w:r>
        <w:rPr>
          <w:b w:val="0"/>
          <w:i w:val="0"/>
        </w:rPr>
        <w:t>Each product is designed with age-appropriate features, sizes, and safety considerations to ensure optimal play value and child safety.</w:t>
      </w:r>
    </w:p>
    <w:p w14:paraId="307ADC9F">
      <w:pPr>
        <w:pStyle w:val="4"/>
        <w:spacing w:before="200" w:after="120"/>
      </w:pPr>
      <w:r>
        <w:rPr>
          <w:b/>
          <w:color w:val="00645C"/>
          <w:sz w:val="28"/>
        </w:rPr>
        <w:t>Customization &amp; OEM Services</w:t>
      </w:r>
    </w:p>
    <w:p w14:paraId="178BE3C8">
      <w:r>
        <w:rPr>
          <w:b w:val="0"/>
          <w:i w:val="0"/>
        </w:rPr>
        <w:t xml:space="preserve">At </w:t>
      </w:r>
      <w:r>
        <w:rPr>
          <w:b/>
          <w:i w:val="0"/>
        </w:rPr>
        <w:t>KidMerry</w:t>
      </w:r>
      <w:r>
        <w:rPr>
          <w:b w:val="0"/>
          <w:i w:val="0"/>
        </w:rPr>
        <w:t>, we specialize in custom wooden toy manufacturing for brands worldwide. Our activity toys collection can be fully customized with:</w:t>
      </w:r>
    </w:p>
    <w:p w14:paraId="1FB299F6">
      <w:pPr>
        <w:pStyle w:val="16"/>
      </w:pPr>
      <w:r>
        <w:rPr>
          <w:b/>
          <w:i w:val="0"/>
        </w:rPr>
        <w:t>Custom designs</w:t>
      </w:r>
      <w:r>
        <w:rPr>
          <w:b w:val="0"/>
          <w:i w:val="0"/>
        </w:rPr>
        <w:t xml:space="preserve"> — Shape, size, color, and theme tailored to your brand</w:t>
      </w:r>
    </w:p>
    <w:p w14:paraId="546B9757">
      <w:pPr>
        <w:pStyle w:val="16"/>
      </w:pPr>
      <w:r>
        <w:rPr>
          <w:b/>
          <w:i w:val="0"/>
        </w:rPr>
        <w:t>Private labeling</w:t>
      </w:r>
      <w:r>
        <w:rPr>
          <w:b w:val="0"/>
          <w:i w:val="0"/>
        </w:rPr>
        <w:t xml:space="preserve"> — Your logo, packaging, and branding</w:t>
      </w:r>
    </w:p>
    <w:p w14:paraId="757CD488">
      <w:pPr>
        <w:pStyle w:val="16"/>
      </w:pPr>
      <w:r>
        <w:rPr>
          <w:b/>
          <w:i w:val="0"/>
        </w:rPr>
        <w:t>Material options</w:t>
      </w:r>
      <w:r>
        <w:rPr>
          <w:b w:val="0"/>
          <w:i w:val="0"/>
        </w:rPr>
        <w:t xml:space="preserve"> — FSC-certified wood, eco-friendly paints, organic finishes</w:t>
      </w:r>
    </w:p>
    <w:p w14:paraId="46C58906">
      <w:pPr>
        <w:pStyle w:val="16"/>
      </w:pPr>
      <w:r>
        <w:rPr>
          <w:b/>
          <w:i w:val="0"/>
        </w:rPr>
        <w:t>Safety compliance</w:t>
      </w:r>
      <w:r>
        <w:rPr>
          <w:b w:val="0"/>
          <w:i w:val="0"/>
        </w:rPr>
        <w:t xml:space="preserve"> — EN71, ASTM F963, CPSIA, CE certified</w:t>
      </w:r>
    </w:p>
    <w:p w14:paraId="711CB723">
      <w:pPr>
        <w:pStyle w:val="16"/>
      </w:pPr>
      <w:r>
        <w:rPr>
          <w:b/>
          <w:i w:val="0"/>
        </w:rPr>
        <w:t>Flexible MOQ</w:t>
      </w:r>
      <w:r>
        <w:rPr>
          <w:b w:val="0"/>
          <w:i w:val="0"/>
        </w:rPr>
        <w:t xml:space="preserve"> — Suitable for startups and established brands</w:t>
      </w:r>
    </w:p>
    <w:p w14:paraId="372178A5">
      <w:pPr>
        <w:pStyle w:val="16"/>
      </w:pPr>
      <w:r>
        <w:rPr>
          <w:b/>
          <w:i w:val="0"/>
        </w:rPr>
        <w:t>Fast prototyping</w:t>
      </w:r>
      <w:r>
        <w:rPr>
          <w:b w:val="0"/>
          <w:i w:val="0"/>
        </w:rPr>
        <w:t xml:space="preserve"> — Sample development within 7–14 days</w:t>
      </w:r>
    </w:p>
    <w:p w14:paraId="7D9EDDC0">
      <w:pPr>
        <w:pStyle w:val="4"/>
        <w:spacing w:before="200" w:after="120"/>
      </w:pPr>
      <w:r>
        <w:rPr>
          <w:b/>
          <w:color w:val="00645C"/>
          <w:sz w:val="28"/>
        </w:rPr>
        <w:t>Get a Quote</w:t>
      </w:r>
    </w:p>
    <w:p w14:paraId="36659F31">
      <w:r>
        <w:rPr>
          <w:b w:val="0"/>
          <w:i w:val="0"/>
        </w:rPr>
        <w:t xml:space="preserve">Ready to add Activity Toys to your product line? </w:t>
      </w:r>
      <w:r>
        <w:fldChar w:fldCharType="begin"/>
      </w:r>
      <w:r>
        <w:instrText xml:space="preserve"> HYPERLINK "https://www.kidmerry.com/contact-us.htm" \h </w:instrText>
      </w:r>
      <w:r>
        <w:fldChar w:fldCharType="separate"/>
      </w:r>
      <w:r>
        <w:rPr>
          <w:color w:val="0563C1"/>
          <w:u w:val="single"/>
        </w:rPr>
        <w:t>Contact us</w:t>
      </w:r>
      <w:r>
        <w:rPr>
          <w:color w:val="0563C1"/>
          <w:u w:val="single"/>
        </w:rPr>
        <w:fldChar w:fldCharType="end"/>
      </w:r>
      <w:r>
        <w:rPr>
          <w:b w:val="0"/>
          <w:i w:val="0"/>
        </w:rPr>
        <w:t xml:space="preserve"> today for wholesale pricing, customization options, and OEM partnership details.</w:t>
      </w:r>
    </w:p>
    <w:p w14:paraId="1F9D79BE">
      <w:pPr>
        <w:pBdr>
          <w:bottom w:val="single" w:color="27C2B2" w:sz="6" w:space="1"/>
        </w:pBdr>
        <w:spacing w:before="80" w:after="80"/>
      </w:pPr>
    </w:p>
    <w:p w14:paraId="250122DC">
      <w:r>
        <w:rPr>
          <w:b w:val="0"/>
          <w:i/>
        </w:rPr>
        <w:t>URL:</w:t>
      </w:r>
      <w:r>
        <w:rPr>
          <w:b w:val="0"/>
          <w:i w:val="0"/>
        </w:rPr>
        <w:t xml:space="preserve"> https://www.kidmerry.com/products2150668/Custom-Wooden-Activity-Toys.htm</w:t>
      </w:r>
    </w:p>
    <w:sectPr>
      <w:pgSz w:w="12240" w:h="15840"/>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Kozuka Mincho Pr6N R"/>
    <w:panose1 w:val="00000000000000000000"/>
    <w:charset w:val="80"/>
    <w:family w:val="roman"/>
    <w:pitch w:val="default"/>
    <w:sig w:usb0="00000000" w:usb1="00000000" w:usb2="00000010" w:usb3="00000000" w:csb0="00020000" w:csb1="00000000"/>
  </w:font>
  <w:font w:name="ＭＳ 明朝">
    <w:altName w:val="宋体"/>
    <w:panose1 w:val="00000000000000000000"/>
    <w:charset w:val="86"/>
    <w:family w:val="auto"/>
    <w:pitch w:val="default"/>
    <w:sig w:usb0="00000000" w:usb1="00000000" w:usb2="00000000" w:usb3="00000000" w:csb0="00000000" w:csb1="00000000"/>
  </w:font>
  <w:font w:name="MS Gothic">
    <w:panose1 w:val="020B0609070205080204"/>
    <w:charset w:val="80"/>
    <w:family w:val="modern"/>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ourier New">
    <w:panose1 w:val="02070309020205020404"/>
    <w:charset w:val="00"/>
    <w:family w:val="auto"/>
    <w:pitch w:val="default"/>
    <w:sig w:usb0="E0002EFF" w:usb1="C0007843" w:usb2="00000009" w:usb3="00000000" w:csb0="400001FF" w:csb1="FFFF0000"/>
  </w:font>
  <w:font w:name="Kozuka Mincho Pr6N R">
    <w:panose1 w:val="02020400000000000000"/>
    <w:charset w:val="80"/>
    <w:family w:val="auto"/>
    <w:pitch w:val="default"/>
    <w:sig w:usb0="000002D7" w:usb1="2AC71C11" w:usb2="00000012" w:usb3="00000000" w:csb0="2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43EA464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unhideWhenUsed="0" w:uiPriority="61" w:semiHidden="0" w:name="Light List"/>
    <w:lsdException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unhideWhenUsed="0" w:uiPriority="70" w:semiHidden="0" w:name="Dark List Accent 2"/>
    <w:lsdException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unhideWhenUsed="0" w:uiPriority="70" w:semiHidden="0" w:name="Dark List Accent 5"/>
    <w:lsdException w:qFormat="1" w:unhideWhenUsed="0" w:uiPriority="71" w:semiHidden="0" w:name="Colorful Shading Accent 5"/>
    <w:lsdException w:unhideWhenUsed="0" w:uiPriority="72" w:semiHidden="0" w:name="Colorful List Accent 5"/>
    <w:lsdException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20" w:line="276" w:lineRule="auto"/>
    </w:pPr>
    <w:rPr>
      <w:rFonts w:ascii="Calibri" w:hAnsi="Calibri" w:eastAsiaTheme="minorEastAsia" w:cstheme="minorBidi"/>
      <w:sz w:val="22"/>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2">
    <w:name w:val="macro"/>
    <w:link w:val="147"/>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6"/>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4"/>
    <w:unhideWhenUsed/>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6"/>
    <w:unhideWhenUsed/>
    <w:qFormat/>
    <w:uiPriority w:val="99"/>
    <w:pPr>
      <w:tabs>
        <w:tab w:val="center" w:pos="4680"/>
        <w:tab w:val="right" w:pos="9360"/>
      </w:tabs>
      <w:spacing w:after="0" w:line="240" w:lineRule="auto"/>
    </w:pPr>
  </w:style>
  <w:style w:type="paragraph" w:styleId="25">
    <w:name w:val="header"/>
    <w:basedOn w:val="1"/>
    <w:link w:val="135"/>
    <w:unhideWhenUsed/>
    <w:qFormat/>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qFormat/>
    <w:uiPriority w:val="99"/>
    <w:pPr>
      <w:ind w:left="360" w:hanging="360"/>
      <w:contextualSpacing/>
    </w:pPr>
  </w:style>
  <w:style w:type="paragraph" w:styleId="28">
    <w:name w:val="Body Text 2"/>
    <w:basedOn w:val="1"/>
    <w:link w:val="145"/>
    <w:unhideWhenUsed/>
    <w:qFormat/>
    <w:uiPriority w:val="99"/>
    <w:pPr>
      <w:spacing w:after="120" w:line="480" w:lineRule="auto"/>
    </w:pPr>
  </w:style>
  <w:style w:type="paragraph" w:styleId="29">
    <w:name w:val="List Continue 2"/>
    <w:basedOn w:val="1"/>
    <w:unhideWhenUsed/>
    <w:qFormat/>
    <w:uiPriority w:val="99"/>
    <w:pPr>
      <w:spacing w:after="120"/>
      <w:ind w:left="720"/>
      <w:contextualSpacing/>
    </w:pPr>
  </w:style>
  <w:style w:type="paragraph" w:styleId="30">
    <w:name w:val="List Continue 3"/>
    <w:basedOn w:val="1"/>
    <w:unhideWhenUsed/>
    <w:qFormat/>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uiPriority w:val="99"/>
  </w:style>
  <w:style w:type="character" w:customStyle="1" w:styleId="136">
    <w:name w:val="Footer Char"/>
    <w:basedOn w:val="132"/>
    <w:link w:val="24"/>
    <w:qFormat/>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qFormat/>
    <w:uiPriority w:val="99"/>
  </w:style>
  <w:style w:type="character" w:customStyle="1" w:styleId="145">
    <w:name w:val="Body Text 2 Char"/>
    <w:basedOn w:val="132"/>
    <w:link w:val="28"/>
    <w:qFormat/>
    <w:uiPriority w:val="99"/>
  </w:style>
  <w:style w:type="character" w:customStyle="1" w:styleId="146">
    <w:name w:val="Body Text 3 Char"/>
    <w:basedOn w:val="132"/>
    <w:link w:val="17"/>
    <w:qFormat/>
    <w:uiPriority w:val="99"/>
    <w:rPr>
      <w:sz w:val="16"/>
      <w:szCs w:val="16"/>
    </w:rPr>
  </w:style>
  <w:style w:type="character" w:customStyle="1" w:styleId="147">
    <w:name w:val="Macro Text Char"/>
    <w:basedOn w:val="132"/>
    <w:link w:val="2"/>
    <w:qFormat/>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qFormat/>
    <w:uiPriority w:val="29"/>
    <w:rPr>
      <w:i/>
      <w:iCs/>
      <w:color w:val="000000" w:themeColor="text1"/>
      <w14:textFill>
        <w14:solidFill>
          <w14:schemeClr w14:val="tx1"/>
        </w14:solidFill>
      </w14:textFill>
    </w:rPr>
  </w:style>
  <w:style w:type="character" w:customStyle="1" w:styleId="150">
    <w:name w:val="Heading 4 Char"/>
    <w:basedOn w:val="132"/>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qFormat/>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qFormat/>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qFormat/>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3</Pages>
  <Words>601</Words>
  <Characters>3486</Characters>
  <Lines>0</Lines>
  <Paragraphs>0</Paragraphs>
  <TotalTime>0</TotalTime>
  <ScaleCrop>false</ScaleCrop>
  <LinksUpToDate>false</LinksUpToDate>
  <CharactersWithSpaces>4028</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admin</cp:lastModifiedBy>
  <dcterms:modified xsi:type="dcterms:W3CDTF">2026-08-21T09:32:38Z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eyJoZGlkIjoiODA3OGNiMzdjZWIzNjg3ZmNkMTRhMjAyNDZkMWJlNzUiLCJ1c2VySWQiOiIxMjgxMjgzNTk5In0=</vt:lpwstr>
  </property>
  <property fmtid="{D5CDD505-2E9C-101B-9397-08002B2CF9AE}" pid="3" name="KSOProductBuildVer">
    <vt:lpwstr>2052-12.1.0.28022</vt:lpwstr>
  </property>
  <property fmtid="{D5CDD505-2E9C-101B-9397-08002B2CF9AE}" pid="4" name="ICV">
    <vt:lpwstr>F56C2BC8971F47B9BBE4077AA5A06F59_12</vt:lpwstr>
  </property>
</Properties>
</file>